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93" w:rsidRPr="00DD2593" w:rsidRDefault="00DD2593" w:rsidP="00DD2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593">
        <w:rPr>
          <w:rFonts w:ascii="Times New Roman" w:hAnsi="Times New Roman" w:cs="Times New Roman"/>
          <w:b/>
          <w:sz w:val="24"/>
          <w:szCs w:val="24"/>
        </w:rPr>
        <w:t>В Закон о защите прав потребителей внесены </w:t>
      </w:r>
      <w:hyperlink r:id="rId5" w:anchor="/document/413371610/entry/0" w:tgtFrame="_blank" w:history="1">
        <w:r w:rsidRPr="00DD2593">
          <w:rPr>
            <w:rStyle w:val="a3"/>
            <w:rFonts w:ascii="Times New Roman" w:hAnsi="Times New Roman" w:cs="Times New Roman"/>
            <w:b/>
            <w:sz w:val="24"/>
            <w:szCs w:val="24"/>
          </w:rPr>
          <w:t>изменения</w:t>
        </w:r>
      </w:hyperlink>
      <w:r w:rsidRPr="00DD2593">
        <w:rPr>
          <w:rFonts w:ascii="Times New Roman" w:hAnsi="Times New Roman" w:cs="Times New Roman"/>
          <w:b/>
          <w:sz w:val="24"/>
          <w:szCs w:val="24"/>
        </w:rPr>
        <w:t>, направленные на борьбу с так называемым потребительским экстремизмом (Федеральный закон от 28.12.2025 № 500-ФЗ)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 Продавцов не будут штрафовать, если потребители сами помешали удовлетворению требований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Определены основания для освобождения изготовителя (исполнителя, продавца, уполномоченной организации или уполномоченного ИП, импортера) от штрафа за несоблюдение в добровольном порядке удовлетворения требований потребителя.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Во-первых, штраф не будет взыскиваться, если требования не были удовлетворены по вине потребителя (например, он уклонился от действий, предусмотренных законом). Во-вторых, если свои обязательства нарушил контрагент (кроме случаев, когда изготовитель действовал недобросовестно или неразумно при его выборе). В-третьих, если между изготовителем и потребителем заключено медиативное соглашение до обращения в суд.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Также закреплено, что сумма неустойки (пени) не может превышать ту, что уплачена потребителем по договору купли-продажи товара. При этом суд сможет уменьшить неустойку, если она несоразмерна последствиям нарушения обязательства.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При возврате некачественного технически сложного товара потребитель сможет потребовать возмещения разницы между его ценой по договору и ценой аналогичного товара на момент добровольного удовлетворения требования (на момент вынесения решения суда). Это правило не будет применяться, если при заключении договора потребитель был умышленно введен продавцом в заблуждение относительно характеристик, что привело к приобретению товара, который не соответствует договору. В этом случае нужно будет возместить разницу между стоимостью купленного товара и товара с аналогичными характеристиками.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В 2026 г. Правительство РФ может установить особенности исполнения обязательств, связанных с устранением недостатков товаров, включенных в определяемый им перечень, а также применения неустойки (пени), штрафа за неисполнение или ненадлежащее исполнение обязательств по договорам, заключаемым в отношении указанных товаров, в т. ч. особенности определения размера ответственности.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Для новых регионов предусматривается установление льготных коэффициентов к критериям подтверждения производства российской промышленной продукции.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Федеральный закон вступ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DD2593">
        <w:rPr>
          <w:rFonts w:ascii="Times New Roman" w:hAnsi="Times New Roman" w:cs="Times New Roman"/>
          <w:sz w:val="24"/>
          <w:szCs w:val="24"/>
        </w:rPr>
        <w:t xml:space="preserve"> в силу с 1 января 2026 г., за исключением отдельных положений, которые будут действовать с 1 февраля 2026 г.</w:t>
      </w:r>
    </w:p>
    <w:p w:rsid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 w:rsidRPr="00DD2593">
        <w:rPr>
          <w:rFonts w:ascii="Times New Roman" w:hAnsi="Times New Roman" w:cs="Times New Roman"/>
          <w:sz w:val="24"/>
          <w:szCs w:val="24"/>
        </w:rPr>
        <w:t>- </w:t>
      </w:r>
      <w:hyperlink r:id="rId6" w:anchor="/document/413377450/entry/0" w:tgtFrame="_blank" w:history="1">
        <w:r w:rsidRPr="00DD2593">
          <w:rPr>
            <w:rStyle w:val="a3"/>
            <w:rFonts w:ascii="Times New Roman" w:hAnsi="Times New Roman" w:cs="Times New Roman"/>
            <w:sz w:val="24"/>
            <w:szCs w:val="24"/>
          </w:rPr>
          <w:t>увеличены</w:t>
        </w:r>
      </w:hyperlink>
      <w:r w:rsidRPr="00DD2593">
        <w:rPr>
          <w:rFonts w:ascii="Times New Roman" w:hAnsi="Times New Roman" w:cs="Times New Roman"/>
          <w:sz w:val="24"/>
          <w:szCs w:val="24"/>
        </w:rPr>
        <w:t> штрафы за навязывание потребителям дополнительных товаров (работ, услуг) за отдельную плату. Размер соответствующего штрафа будет составлять от 50 000 до 150 000 руб. для должностных лиц и от 200 000 до 500 000 руб. для организаций. Поправки вступ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DD2593">
        <w:rPr>
          <w:rFonts w:ascii="Times New Roman" w:hAnsi="Times New Roman" w:cs="Times New Roman"/>
          <w:sz w:val="24"/>
          <w:szCs w:val="24"/>
        </w:rPr>
        <w:t xml:space="preserve"> в силу 9 января 2026 г.</w:t>
      </w:r>
    </w:p>
    <w:p w:rsidR="00DD2593" w:rsidRPr="00DD2593" w:rsidRDefault="00DD2593" w:rsidP="00DD25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15.01.2026</w:t>
      </w:r>
      <w:bookmarkStart w:id="0" w:name="_GoBack"/>
      <w:bookmarkEnd w:id="0"/>
    </w:p>
    <w:p w:rsidR="00CA4BCB" w:rsidRPr="00DD2593" w:rsidRDefault="00CA4BCB" w:rsidP="00DD25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A4BCB" w:rsidRPr="00DD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2E"/>
    <w:rsid w:val="0065782E"/>
    <w:rsid w:val="00CA4BCB"/>
    <w:rsid w:val="00DD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5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2026-01-15T08:16:00Z</dcterms:created>
  <dcterms:modified xsi:type="dcterms:W3CDTF">2026-01-15T08:19:00Z</dcterms:modified>
</cp:coreProperties>
</file>